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4009C" w14:textId="77777777" w:rsidR="00AE7A2D" w:rsidRPr="0011687A" w:rsidRDefault="00AE7A2D" w:rsidP="00AE7A2D">
      <w:pPr>
        <w:pStyle w:val="Default"/>
        <w:rPr>
          <w:b/>
          <w:bCs/>
          <w:sz w:val="28"/>
          <w:szCs w:val="28"/>
        </w:rPr>
      </w:pPr>
      <w:r w:rsidRPr="0011687A">
        <w:rPr>
          <w:b/>
          <w:bCs/>
          <w:sz w:val="28"/>
          <w:szCs w:val="28"/>
        </w:rPr>
        <w:t>Von der Raupe zum Schmetterling – Wie aus einer Defizitkultur Achtsamkeitskultur wird. Eine existenzielle Analyse der 5 Prinzipien achtsamer Prozessqualität</w:t>
      </w:r>
    </w:p>
    <w:p w14:paraId="1B0826A8" w14:textId="77777777" w:rsidR="00AE7A2D" w:rsidRDefault="00AE7A2D" w:rsidP="00AE7A2D">
      <w:pPr>
        <w:pStyle w:val="Default"/>
        <w:rPr>
          <w:sz w:val="28"/>
          <w:szCs w:val="28"/>
        </w:rPr>
      </w:pPr>
      <w:r w:rsidRPr="00982045">
        <w:rPr>
          <w:sz w:val="28"/>
          <w:szCs w:val="28"/>
        </w:rPr>
        <w:t>Dr. Heidrun Drescher-Ochoa, Netzwerk Holistische Pädagogik</w:t>
      </w:r>
    </w:p>
    <w:p w14:paraId="70920246" w14:textId="77777777" w:rsidR="00AE7A2D" w:rsidRDefault="00AE7A2D" w:rsidP="00AE7A2D">
      <w:pPr>
        <w:pStyle w:val="Default"/>
        <w:rPr>
          <w:sz w:val="28"/>
          <w:szCs w:val="28"/>
        </w:rPr>
      </w:pPr>
    </w:p>
    <w:p w14:paraId="19060E4C" w14:textId="77777777" w:rsidR="00AE7A2D" w:rsidRDefault="00AE7A2D" w:rsidP="00AE7A2D">
      <w:pPr>
        <w:pStyle w:val="Default"/>
        <w:rPr>
          <w:sz w:val="28"/>
          <w:szCs w:val="28"/>
        </w:rPr>
      </w:pPr>
    </w:p>
    <w:p w14:paraId="179C07CB" w14:textId="59446CBE" w:rsidR="00AE7A2D" w:rsidRDefault="00AE7A2D" w:rsidP="00AE7A2D">
      <w:pPr>
        <w:pStyle w:val="Default"/>
        <w:rPr>
          <w:sz w:val="28"/>
          <w:szCs w:val="28"/>
        </w:rPr>
      </w:pPr>
      <w:r>
        <w:rPr>
          <w:noProof/>
        </w:rPr>
        <w:drawing>
          <wp:inline distT="0" distB="0" distL="0" distR="0" wp14:anchorId="310CAA70" wp14:editId="6B13F493">
            <wp:extent cx="6400800" cy="6867525"/>
            <wp:effectExtent l="0" t="0" r="0" b="9525"/>
            <wp:docPr id="22238304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383040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C5459" w14:textId="77777777" w:rsidR="00AE7A2D" w:rsidRDefault="00AE7A2D" w:rsidP="00AE7A2D">
      <w:pPr>
        <w:pStyle w:val="Default"/>
        <w:rPr>
          <w:sz w:val="28"/>
          <w:szCs w:val="28"/>
        </w:rPr>
      </w:pPr>
    </w:p>
    <w:p w14:paraId="22BFC789" w14:textId="77777777" w:rsidR="00AE7A2D" w:rsidRDefault="00AE7A2D" w:rsidP="00AE7A2D">
      <w:pPr>
        <w:pStyle w:val="Default"/>
        <w:rPr>
          <w:sz w:val="28"/>
          <w:szCs w:val="28"/>
        </w:rPr>
      </w:pPr>
    </w:p>
    <w:p w14:paraId="4A360362" w14:textId="77777777" w:rsidR="00AE7A2D" w:rsidRDefault="00AE7A2D" w:rsidP="00AE7A2D">
      <w:pPr>
        <w:pStyle w:val="Default"/>
        <w:rPr>
          <w:b/>
          <w:bCs/>
          <w:sz w:val="28"/>
          <w:szCs w:val="28"/>
        </w:rPr>
      </w:pPr>
    </w:p>
    <w:p w14:paraId="6E6F8590" w14:textId="77777777" w:rsidR="00AE7A2D" w:rsidRDefault="00AE7A2D" w:rsidP="00AE7A2D">
      <w:pPr>
        <w:pStyle w:val="Default"/>
        <w:rPr>
          <w:b/>
          <w:bCs/>
          <w:sz w:val="28"/>
          <w:szCs w:val="28"/>
        </w:rPr>
      </w:pPr>
    </w:p>
    <w:p w14:paraId="5B217076" w14:textId="77777777" w:rsidR="00AE7A2D" w:rsidRDefault="00AE7A2D" w:rsidP="00AE7A2D">
      <w:pPr>
        <w:pStyle w:val="Default"/>
        <w:rPr>
          <w:b/>
          <w:bCs/>
          <w:sz w:val="28"/>
          <w:szCs w:val="28"/>
        </w:rPr>
      </w:pPr>
    </w:p>
    <w:p w14:paraId="4D76C5DC" w14:textId="77777777" w:rsidR="00AE7A2D" w:rsidRDefault="00AE7A2D" w:rsidP="00AE7A2D">
      <w:pPr>
        <w:pStyle w:val="Default"/>
        <w:rPr>
          <w:b/>
          <w:bCs/>
          <w:sz w:val="28"/>
          <w:szCs w:val="28"/>
        </w:rPr>
      </w:pPr>
    </w:p>
    <w:p w14:paraId="4718E6E5" w14:textId="77777777" w:rsidR="00AE7A2D" w:rsidRDefault="00AE7A2D" w:rsidP="00AE7A2D">
      <w:pPr>
        <w:pStyle w:val="Default"/>
        <w:rPr>
          <w:b/>
          <w:bCs/>
          <w:sz w:val="28"/>
          <w:szCs w:val="28"/>
        </w:rPr>
      </w:pPr>
    </w:p>
    <w:p w14:paraId="78B54CCE" w14:textId="609173EB" w:rsidR="00AE7A2D" w:rsidRDefault="00AE7A2D" w:rsidP="00AE7A2D">
      <w:pPr>
        <w:pStyle w:val="Default"/>
        <w:rPr>
          <w:sz w:val="28"/>
          <w:szCs w:val="28"/>
        </w:rPr>
      </w:pPr>
      <w:r w:rsidRPr="003D2CA7">
        <w:rPr>
          <w:b/>
          <w:bCs/>
          <w:sz w:val="28"/>
          <w:szCs w:val="28"/>
        </w:rPr>
        <w:t>Das Modell der Achtsamkeitskultur</w:t>
      </w:r>
    </w:p>
    <w:p w14:paraId="5E5061B6" w14:textId="77777777" w:rsidR="00AE7A2D" w:rsidRPr="00982045" w:rsidRDefault="00AE7A2D" w:rsidP="00AE7A2D">
      <w:pPr>
        <w:pStyle w:val="Default"/>
        <w:rPr>
          <w:sz w:val="28"/>
          <w:szCs w:val="28"/>
        </w:rPr>
      </w:pPr>
    </w:p>
    <w:p w14:paraId="4CC16C17" w14:textId="77777777" w:rsidR="00AE7A2D" w:rsidRDefault="00AE7A2D" w:rsidP="00AE7A2D">
      <w:pPr>
        <w:pStyle w:val="Default"/>
        <w:rPr>
          <w:sz w:val="28"/>
          <w:szCs w:val="28"/>
        </w:rPr>
      </w:pPr>
      <w:r w:rsidRPr="00982045">
        <w:rPr>
          <w:sz w:val="28"/>
          <w:szCs w:val="28"/>
        </w:rPr>
        <w:t xml:space="preserve">Für die Schulentwicklung nutze ich </w:t>
      </w:r>
      <w:r>
        <w:rPr>
          <w:sz w:val="28"/>
          <w:szCs w:val="28"/>
        </w:rPr>
        <w:t xml:space="preserve">die Arbeit der Organisationspsychologen </w:t>
      </w:r>
      <w:r w:rsidRPr="00982045">
        <w:rPr>
          <w:sz w:val="28"/>
          <w:szCs w:val="28"/>
        </w:rPr>
        <w:t xml:space="preserve">Weick/Sutcliffe: Das Unerwartete managen (2010). </w:t>
      </w:r>
      <w:r>
        <w:rPr>
          <w:sz w:val="28"/>
          <w:szCs w:val="28"/>
        </w:rPr>
        <w:t>‚</w:t>
      </w:r>
      <w:r w:rsidRPr="00982045">
        <w:rPr>
          <w:sz w:val="28"/>
          <w:szCs w:val="28"/>
        </w:rPr>
        <w:t xml:space="preserve">High </w:t>
      </w:r>
      <w:proofErr w:type="spellStart"/>
      <w:r w:rsidRPr="00982045">
        <w:rPr>
          <w:sz w:val="28"/>
          <w:szCs w:val="28"/>
        </w:rPr>
        <w:t>Reliability</w:t>
      </w:r>
      <w:proofErr w:type="spellEnd"/>
      <w:r w:rsidRPr="00982045">
        <w:rPr>
          <w:sz w:val="28"/>
          <w:szCs w:val="28"/>
        </w:rPr>
        <w:t xml:space="preserve"> </w:t>
      </w:r>
      <w:proofErr w:type="spellStart"/>
      <w:r w:rsidRPr="00982045">
        <w:rPr>
          <w:sz w:val="28"/>
          <w:szCs w:val="28"/>
        </w:rPr>
        <w:t>Organi</w:t>
      </w:r>
      <w:r>
        <w:rPr>
          <w:sz w:val="28"/>
          <w:szCs w:val="28"/>
        </w:rPr>
        <w:t>-</w:t>
      </w:r>
      <w:r w:rsidRPr="00982045">
        <w:rPr>
          <w:sz w:val="28"/>
          <w:szCs w:val="28"/>
        </w:rPr>
        <w:t>zations</w:t>
      </w:r>
      <w:proofErr w:type="spellEnd"/>
      <w:r>
        <w:rPr>
          <w:sz w:val="28"/>
          <w:szCs w:val="28"/>
        </w:rPr>
        <w:t>‘</w:t>
      </w:r>
      <w:r w:rsidRPr="00982045">
        <w:rPr>
          <w:sz w:val="28"/>
          <w:szCs w:val="28"/>
        </w:rPr>
        <w:t xml:space="preserve"> wie Feuerwehr oder Fluglotsen managen das Unerwartete durch fünf Prinzipien, die ich als Prozessqualität auf Schule übertrage:</w:t>
      </w:r>
    </w:p>
    <w:p w14:paraId="335C9A8E" w14:textId="77777777" w:rsidR="00AE7A2D" w:rsidRDefault="00AE7A2D" w:rsidP="00AE7A2D">
      <w:pPr>
        <w:pStyle w:val="Default"/>
        <w:rPr>
          <w:sz w:val="28"/>
          <w:szCs w:val="28"/>
        </w:rPr>
      </w:pPr>
    </w:p>
    <w:p w14:paraId="02A1F828" w14:textId="77777777" w:rsidR="00AE7A2D" w:rsidRDefault="00AE7A2D" w:rsidP="00AE7A2D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11687A">
        <w:rPr>
          <w:b/>
          <w:bCs/>
          <w:sz w:val="28"/>
          <w:szCs w:val="28"/>
        </w:rPr>
        <w:t>Lob des Fehlers!</w:t>
      </w:r>
      <w:r w:rsidRPr="00982045">
        <w:rPr>
          <w:sz w:val="28"/>
          <w:szCs w:val="28"/>
        </w:rPr>
        <w:t xml:space="preserve"> Dem Schüler</w:t>
      </w:r>
      <w:r>
        <w:rPr>
          <w:sz w:val="28"/>
          <w:szCs w:val="28"/>
        </w:rPr>
        <w:t>, der Protagonist seines Lernprozesses ist,</w:t>
      </w:r>
      <w:r w:rsidRPr="00982045">
        <w:rPr>
          <w:sz w:val="28"/>
          <w:szCs w:val="28"/>
        </w:rPr>
        <w:t xml:space="preserve"> wird mit Achtung vor Potenzial</w:t>
      </w:r>
      <w:r>
        <w:rPr>
          <w:sz w:val="28"/>
          <w:szCs w:val="28"/>
        </w:rPr>
        <w:t>,</w:t>
      </w:r>
      <w:r w:rsidRPr="00982045">
        <w:rPr>
          <w:sz w:val="28"/>
          <w:szCs w:val="28"/>
        </w:rPr>
        <w:t xml:space="preserve"> Vorwissen </w:t>
      </w:r>
      <w:r>
        <w:rPr>
          <w:sz w:val="28"/>
          <w:szCs w:val="28"/>
        </w:rPr>
        <w:t xml:space="preserve">und im Umgang mit Fehlern als Motivation für produktives Denken und Handeln </w:t>
      </w:r>
      <w:r w:rsidRPr="00982045">
        <w:rPr>
          <w:sz w:val="28"/>
          <w:szCs w:val="28"/>
        </w:rPr>
        <w:t>begegnet. Fehler werden protokolliert – das entlastet psychisch und erhöht die Sensibilität für Irritationen. Methodisch nutze ich das tägliche Debriefing: Haben wir heute etwas übersehen?</w:t>
      </w:r>
    </w:p>
    <w:p w14:paraId="1AB9BD59" w14:textId="77777777" w:rsidR="00AE7A2D" w:rsidRDefault="00AE7A2D" w:rsidP="00AE7A2D">
      <w:pPr>
        <w:pStyle w:val="Default"/>
        <w:ind w:left="720"/>
        <w:rPr>
          <w:sz w:val="28"/>
          <w:szCs w:val="28"/>
        </w:rPr>
      </w:pPr>
    </w:p>
    <w:p w14:paraId="62A1B641" w14:textId="77777777" w:rsidR="00AE7A2D" w:rsidRDefault="00AE7A2D" w:rsidP="00AE7A2D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3D2CA7">
        <w:rPr>
          <w:b/>
          <w:bCs/>
          <w:sz w:val="28"/>
          <w:szCs w:val="28"/>
        </w:rPr>
        <w:t>Keine einfache Interpretation zulassen!</w:t>
      </w:r>
      <w:r w:rsidRPr="00982045">
        <w:rPr>
          <w:sz w:val="28"/>
          <w:szCs w:val="28"/>
        </w:rPr>
        <w:t xml:space="preserve"> Vereinfachende Deutungen mit Verallgemeinerungen, Klischees und Feindbildern werden erkannt und relativiert. Kritische Stimmen werden zugelassen.</w:t>
      </w:r>
      <w:r>
        <w:rPr>
          <w:sz w:val="28"/>
          <w:szCs w:val="28"/>
        </w:rPr>
        <w:t xml:space="preserve"> </w:t>
      </w:r>
    </w:p>
    <w:p w14:paraId="70D9D1EC" w14:textId="77777777" w:rsidR="00AE7A2D" w:rsidRDefault="00AE7A2D" w:rsidP="00AE7A2D">
      <w:pPr>
        <w:pStyle w:val="Listenabsatz"/>
        <w:rPr>
          <w:sz w:val="28"/>
          <w:szCs w:val="28"/>
        </w:rPr>
      </w:pPr>
    </w:p>
    <w:p w14:paraId="6F5743AB" w14:textId="77777777" w:rsidR="00AE7A2D" w:rsidRDefault="00AE7A2D" w:rsidP="00AE7A2D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3D2CA7">
        <w:rPr>
          <w:b/>
          <w:bCs/>
          <w:sz w:val="28"/>
          <w:szCs w:val="28"/>
        </w:rPr>
        <w:t>Sensibilität für betriebliche Abläufe entwickeln!</w:t>
      </w:r>
      <w:r w:rsidRPr="00982045">
        <w:rPr>
          <w:sz w:val="28"/>
          <w:szCs w:val="28"/>
        </w:rPr>
        <w:t xml:space="preserve"> Visionen werden gemeinsam entwickelt, aber Akteure hüten sich vor rigider </w:t>
      </w:r>
      <w:proofErr w:type="spellStart"/>
      <w:r w:rsidRPr="00982045">
        <w:rPr>
          <w:sz w:val="28"/>
          <w:szCs w:val="28"/>
        </w:rPr>
        <w:t>Umset</w:t>
      </w:r>
      <w:r>
        <w:rPr>
          <w:sz w:val="28"/>
          <w:szCs w:val="28"/>
        </w:rPr>
        <w:t>-</w:t>
      </w:r>
      <w:r w:rsidRPr="00982045">
        <w:rPr>
          <w:sz w:val="28"/>
          <w:szCs w:val="28"/>
        </w:rPr>
        <w:t>zung</w:t>
      </w:r>
      <w:proofErr w:type="spellEnd"/>
      <w:r w:rsidRPr="00982045">
        <w:rPr>
          <w:sz w:val="28"/>
          <w:szCs w:val="28"/>
        </w:rPr>
        <w:t>. Sie bleiben offen für abweichende Signale, besonders in Gewaltprävention und interkultureller Begegnung.</w:t>
      </w:r>
    </w:p>
    <w:p w14:paraId="01CBD78F" w14:textId="77777777" w:rsidR="00AE7A2D" w:rsidRDefault="00AE7A2D" w:rsidP="00AE7A2D">
      <w:pPr>
        <w:pStyle w:val="Listenabsatz"/>
        <w:rPr>
          <w:sz w:val="28"/>
          <w:szCs w:val="28"/>
        </w:rPr>
      </w:pPr>
    </w:p>
    <w:p w14:paraId="041933BD" w14:textId="77777777" w:rsidR="00AE7A2D" w:rsidRDefault="00AE7A2D" w:rsidP="00AE7A2D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3D2CA7">
        <w:rPr>
          <w:b/>
          <w:bCs/>
          <w:sz w:val="28"/>
          <w:szCs w:val="28"/>
        </w:rPr>
        <w:t>Stets flexibel sein!</w:t>
      </w:r>
      <w:r w:rsidRPr="00982045">
        <w:rPr>
          <w:sz w:val="28"/>
          <w:szCs w:val="28"/>
        </w:rPr>
        <w:t xml:space="preserve"> Da es die perfekte Schule nicht gibt, braucht es vielseitig versierte Mitarbeitende, Bereitschaft zum Lernen, Impro</w:t>
      </w:r>
      <w:r>
        <w:rPr>
          <w:sz w:val="28"/>
          <w:szCs w:val="28"/>
        </w:rPr>
        <w:t>-</w:t>
      </w:r>
      <w:r w:rsidRPr="00982045">
        <w:rPr>
          <w:sz w:val="28"/>
          <w:szCs w:val="28"/>
        </w:rPr>
        <w:t>visieren und horizontale Interaktion.</w:t>
      </w:r>
      <w:r>
        <w:rPr>
          <w:sz w:val="28"/>
          <w:szCs w:val="28"/>
        </w:rPr>
        <w:t xml:space="preserve"> </w:t>
      </w:r>
    </w:p>
    <w:p w14:paraId="55E28246" w14:textId="77777777" w:rsidR="00AE7A2D" w:rsidRDefault="00AE7A2D" w:rsidP="00AE7A2D">
      <w:pPr>
        <w:pStyle w:val="Listenabsatz"/>
        <w:rPr>
          <w:sz w:val="28"/>
          <w:szCs w:val="28"/>
        </w:rPr>
      </w:pPr>
    </w:p>
    <w:p w14:paraId="6DAC9321" w14:textId="77777777" w:rsidR="00AE7A2D" w:rsidRDefault="00AE7A2D" w:rsidP="00AE7A2D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3D2CA7">
        <w:rPr>
          <w:b/>
          <w:bCs/>
          <w:sz w:val="28"/>
          <w:szCs w:val="28"/>
        </w:rPr>
        <w:t>Respekt vor fachlichem Wissen und Können!</w:t>
      </w:r>
      <w:r w:rsidRPr="00982045">
        <w:rPr>
          <w:sz w:val="28"/>
          <w:szCs w:val="28"/>
        </w:rPr>
        <w:t xml:space="preserve"> Statt vertikaler Hierarchie-Kommunikation werden Mitarbeitende mit größerem Fachwissen unabhängig vom Status</w:t>
      </w:r>
      <w:r>
        <w:rPr>
          <w:sz w:val="28"/>
          <w:szCs w:val="28"/>
        </w:rPr>
        <w:t xml:space="preserve"> gehört</w:t>
      </w:r>
      <w:r w:rsidRPr="00982045">
        <w:rPr>
          <w:sz w:val="28"/>
          <w:szCs w:val="28"/>
        </w:rPr>
        <w:t>.</w:t>
      </w:r>
    </w:p>
    <w:p w14:paraId="1095567F" w14:textId="77777777" w:rsidR="00AE7A2D" w:rsidRPr="003D2CA7" w:rsidRDefault="00AE7A2D" w:rsidP="00AE7A2D">
      <w:pPr>
        <w:pStyle w:val="Listenabsatz"/>
        <w:rPr>
          <w:b/>
          <w:bCs/>
          <w:sz w:val="28"/>
          <w:szCs w:val="28"/>
        </w:rPr>
      </w:pPr>
    </w:p>
    <w:p w14:paraId="7C5BE865" w14:textId="77777777" w:rsidR="002C08BA" w:rsidRDefault="002C08BA"/>
    <w:sectPr w:rsidR="002C08BA" w:rsidSect="001012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skerville Old Face">
    <w:altName w:val="Bask Old Face"/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72BD4"/>
    <w:multiLevelType w:val="hybridMultilevel"/>
    <w:tmpl w:val="C354FA56"/>
    <w:lvl w:ilvl="0" w:tplc="BC1607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3828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A2D"/>
    <w:rsid w:val="00101278"/>
    <w:rsid w:val="001B5109"/>
    <w:rsid w:val="002C08BA"/>
    <w:rsid w:val="00AE7A2D"/>
    <w:rsid w:val="00D5584B"/>
    <w:rsid w:val="00D8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AB08C"/>
  <w15:chartTrackingRefBased/>
  <w15:docId w15:val="{817817DB-147C-48BF-BCEE-F9C9AE5C1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E7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7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7A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7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7A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7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7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7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7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7A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7A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7A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7A2D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7A2D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7A2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7A2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7A2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7A2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E7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E7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7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7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E7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E7A2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E7A2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E7A2D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7A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7A2D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E7A2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AE7A2D"/>
    <w:pPr>
      <w:autoSpaceDE w:val="0"/>
      <w:autoSpaceDN w:val="0"/>
      <w:adjustRightInd w:val="0"/>
      <w:spacing w:after="0" w:line="240" w:lineRule="auto"/>
    </w:pPr>
    <w:rPr>
      <w:rFonts w:ascii="Baskerville Old Face" w:hAnsi="Baskerville Old Face" w:cs="Baskerville Old Fac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HEIDRUN</dc:creator>
  <cp:keywords/>
  <dc:description/>
  <cp:lastModifiedBy>HEIDRUN</cp:lastModifiedBy>
  <cp:revision>1</cp:revision>
  <dcterms:created xsi:type="dcterms:W3CDTF">2026-10-01T09:22:00Z</dcterms:created>
  <dcterms:modified xsi:type="dcterms:W3CDTF">2026-10-01T09:25:00Z</dcterms:modified>
</cp:coreProperties>
</file>